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B22C2" w14:textId="77777777" w:rsidR="004E21FC" w:rsidRDefault="00000000">
      <w:pPr>
        <w:pStyle w:val="plantek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456B2303" wp14:editId="456B2304">
            <wp:extent cx="1981200" cy="457200"/>
            <wp:effectExtent l="0" t="0" r="0" b="0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8" t="-79" r="-18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B22C3" w14:textId="77777777" w:rsidR="004E21FC" w:rsidRDefault="004E21FC">
      <w:pPr>
        <w:pStyle w:val="plantekst"/>
        <w:rPr>
          <w:rFonts w:ascii="Times New Roman" w:hAnsi="Times New Roman" w:cs="Times New Roman"/>
          <w:b/>
          <w:sz w:val="32"/>
          <w:szCs w:val="32"/>
        </w:rPr>
      </w:pPr>
    </w:p>
    <w:p w14:paraId="456B22C4" w14:textId="77777777" w:rsidR="004E21FC" w:rsidRDefault="004E21FC">
      <w:pPr>
        <w:pStyle w:val="plantekst"/>
        <w:rPr>
          <w:rFonts w:ascii="Times New Roman" w:hAnsi="Times New Roman" w:cs="Times New Roman"/>
          <w:b/>
          <w:sz w:val="32"/>
          <w:szCs w:val="32"/>
        </w:rPr>
      </w:pPr>
    </w:p>
    <w:p w14:paraId="456B22C5" w14:textId="77777777" w:rsidR="004E21FC" w:rsidRDefault="004E21FC">
      <w:pPr>
        <w:pStyle w:val="plantekst"/>
        <w:rPr>
          <w:rFonts w:ascii="Times New Roman" w:hAnsi="Times New Roman" w:cs="Times New Roman"/>
          <w:b/>
          <w:sz w:val="32"/>
          <w:szCs w:val="32"/>
        </w:rPr>
      </w:pPr>
    </w:p>
    <w:p w14:paraId="456B22C6" w14:textId="77777777" w:rsidR="004E21FC" w:rsidRDefault="004E21FC">
      <w:pPr>
        <w:pStyle w:val="plantekst"/>
        <w:rPr>
          <w:rFonts w:ascii="Times New Roman" w:hAnsi="Times New Roman" w:cs="Times New Roman"/>
          <w:b/>
          <w:sz w:val="32"/>
          <w:szCs w:val="32"/>
        </w:rPr>
      </w:pPr>
    </w:p>
    <w:p w14:paraId="456B22C7" w14:textId="77777777" w:rsidR="004E21FC" w:rsidRDefault="004E21FC">
      <w:pPr>
        <w:pStyle w:val="plantekst"/>
        <w:rPr>
          <w:rFonts w:ascii="Times New Roman" w:hAnsi="Times New Roman" w:cs="Times New Roman"/>
          <w:b/>
          <w:sz w:val="32"/>
          <w:szCs w:val="32"/>
        </w:rPr>
      </w:pPr>
    </w:p>
    <w:p w14:paraId="456B22C8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9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A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B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C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D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56B22CE" w14:textId="77777777" w:rsidR="004E21FC" w:rsidRDefault="000000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 form doskonalenia zawodowego</w:t>
      </w:r>
    </w:p>
    <w:p w14:paraId="456B22CF" w14:textId="77777777" w:rsidR="004E21FC" w:rsidRDefault="0000000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dla nauczycieli i dyrektorów szkół i placówek oświatowych – organizacja</w:t>
      </w:r>
    </w:p>
    <w:p w14:paraId="456B22D0" w14:textId="77777777" w:rsidR="004E21FC" w:rsidRDefault="004E21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6B22D1" w14:textId="75F79166" w:rsidR="004E21FC" w:rsidRDefault="00000000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rok szkolny 202</w:t>
      </w:r>
      <w:r w:rsidR="008D7B2B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8D7B2B">
        <w:rPr>
          <w:rFonts w:ascii="Times New Roman" w:hAnsi="Times New Roman"/>
          <w:b/>
          <w:sz w:val="24"/>
          <w:szCs w:val="24"/>
        </w:rPr>
        <w:t>7</w:t>
      </w:r>
    </w:p>
    <w:p w14:paraId="456B22D2" w14:textId="77777777" w:rsidR="004E21FC" w:rsidRDefault="004E21FC">
      <w:pPr>
        <w:pStyle w:val="Tekstpodstawowy"/>
        <w:jc w:val="center"/>
        <w:rPr>
          <w:b w:val="0"/>
          <w:caps/>
          <w:spacing w:val="40"/>
          <w:sz w:val="36"/>
          <w:szCs w:val="36"/>
        </w:rPr>
      </w:pPr>
    </w:p>
    <w:p w14:paraId="456B22D3" w14:textId="77777777" w:rsidR="004E21FC" w:rsidRDefault="004E21FC">
      <w:pPr>
        <w:pStyle w:val="plantekst"/>
        <w:rPr>
          <w:rFonts w:ascii="Times New Roman" w:hAnsi="Times New Roman" w:cs="Times New Roman"/>
          <w:b/>
          <w:caps/>
          <w:spacing w:val="40"/>
          <w:sz w:val="22"/>
          <w:szCs w:val="22"/>
        </w:rPr>
      </w:pPr>
    </w:p>
    <w:p w14:paraId="456B22D4" w14:textId="77777777" w:rsidR="004E21FC" w:rsidRDefault="004E21FC">
      <w:pPr>
        <w:pStyle w:val="plantekst"/>
        <w:rPr>
          <w:rFonts w:ascii="Times New Roman" w:hAnsi="Times New Roman" w:cs="Times New Roman"/>
          <w:sz w:val="22"/>
          <w:szCs w:val="22"/>
        </w:rPr>
      </w:pPr>
    </w:p>
    <w:p w14:paraId="456B22D5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6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7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8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9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A" w14:textId="77777777" w:rsidR="004E21FC" w:rsidRDefault="00000000">
      <w:pPr>
        <w:pStyle w:val="plantekst"/>
        <w:tabs>
          <w:tab w:val="left" w:pos="3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56B22DB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C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DD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DE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DF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0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1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2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3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4" w14:textId="77777777" w:rsidR="004E21FC" w:rsidRDefault="004E21FC">
      <w:pPr>
        <w:pStyle w:val="plantekst"/>
        <w:rPr>
          <w:rFonts w:ascii="Times New Roman" w:hAnsi="Times New Roman" w:cs="Times New Roman"/>
          <w:lang w:eastAsia="pl-PL"/>
        </w:rPr>
      </w:pPr>
    </w:p>
    <w:p w14:paraId="456B22E5" w14:textId="77777777" w:rsidR="004E21FC" w:rsidRDefault="004E21FC">
      <w:pPr>
        <w:pStyle w:val="plantekst"/>
        <w:rPr>
          <w:rFonts w:ascii="Times New Roman" w:hAnsi="Times New Roman" w:cs="Times New Roman"/>
        </w:rPr>
      </w:pPr>
    </w:p>
    <w:p w14:paraId="456B22E6" w14:textId="77777777" w:rsidR="004E21FC" w:rsidRDefault="004E21FC">
      <w:pPr>
        <w:pStyle w:val="Zwykytekst"/>
        <w:rPr>
          <w:rFonts w:ascii="Times New Roman" w:hAnsi="Times New Roman" w:cs="Times New Roman"/>
          <w:lang w:eastAsia="pl-PL"/>
        </w:rPr>
      </w:pPr>
    </w:p>
    <w:p w14:paraId="456B22E7" w14:textId="77777777" w:rsidR="004E21FC" w:rsidRDefault="004E21FC">
      <w:pPr>
        <w:pStyle w:val="Zwykytekst"/>
        <w:rPr>
          <w:lang w:eastAsia="pl-PL"/>
        </w:rPr>
      </w:pPr>
    </w:p>
    <w:p w14:paraId="456B22E8" w14:textId="77777777" w:rsidR="004E21FC" w:rsidRDefault="004E21FC">
      <w:pPr>
        <w:pStyle w:val="Zwykytekst"/>
        <w:rPr>
          <w:lang w:eastAsia="pl-PL"/>
        </w:rPr>
      </w:pPr>
    </w:p>
    <w:p w14:paraId="456B22E9" w14:textId="77777777" w:rsidR="004E21FC" w:rsidRDefault="004E21FC">
      <w:pPr>
        <w:pStyle w:val="Zwykytekst"/>
        <w:rPr>
          <w:lang w:eastAsia="pl-PL"/>
        </w:rPr>
      </w:pPr>
    </w:p>
    <w:p w14:paraId="456B22EA" w14:textId="77777777" w:rsidR="004E21FC" w:rsidRDefault="004E21FC">
      <w:pPr>
        <w:pStyle w:val="Zwykytekst"/>
        <w:rPr>
          <w:lang w:eastAsia="pl-PL"/>
        </w:rPr>
      </w:pPr>
    </w:p>
    <w:p w14:paraId="456B22EB" w14:textId="77777777" w:rsidR="004E21FC" w:rsidRDefault="004E21FC">
      <w:pPr>
        <w:pStyle w:val="Zwykytekst"/>
        <w:rPr>
          <w:lang w:eastAsia="pl-PL"/>
        </w:rPr>
      </w:pPr>
    </w:p>
    <w:p w14:paraId="456B22EC" w14:textId="77777777" w:rsidR="004E21FC" w:rsidRDefault="004E21FC">
      <w:pPr>
        <w:pStyle w:val="Zwykytekst"/>
        <w:rPr>
          <w:lang w:eastAsia="pl-PL"/>
        </w:rPr>
      </w:pPr>
    </w:p>
    <w:p w14:paraId="456B22ED" w14:textId="77777777" w:rsidR="004E21FC" w:rsidRDefault="004E21FC">
      <w:pPr>
        <w:pStyle w:val="Zwykytekst"/>
        <w:rPr>
          <w:lang w:eastAsia="pl-PL"/>
        </w:rPr>
      </w:pPr>
    </w:p>
    <w:p w14:paraId="456B22EE" w14:textId="555F265A" w:rsidR="004E21FC" w:rsidRDefault="00000000">
      <w:pPr>
        <w:pStyle w:val="Tekstpodstawowy"/>
        <w:spacing w:after="240" w:line="312" w:lineRule="auto"/>
        <w:jc w:val="center"/>
      </w:pPr>
      <w:r>
        <w:rPr>
          <w:b w:val="0"/>
        </w:rPr>
        <w:t xml:space="preserve">Kalisz, </w:t>
      </w:r>
      <w:r w:rsidR="008D7B2B">
        <w:rPr>
          <w:b w:val="0"/>
        </w:rPr>
        <w:t>28</w:t>
      </w:r>
      <w:r>
        <w:rPr>
          <w:b w:val="0"/>
        </w:rPr>
        <w:t xml:space="preserve"> </w:t>
      </w:r>
      <w:r w:rsidR="00736C43">
        <w:rPr>
          <w:b w:val="0"/>
        </w:rPr>
        <w:t>kwietnia</w:t>
      </w:r>
      <w:r>
        <w:rPr>
          <w:b w:val="0"/>
        </w:rPr>
        <w:t xml:space="preserve"> 202</w:t>
      </w:r>
      <w:r w:rsidR="008D7B2B">
        <w:rPr>
          <w:b w:val="0"/>
        </w:rPr>
        <w:t>6</w:t>
      </w:r>
      <w:r>
        <w:rPr>
          <w:b w:val="0"/>
        </w:rPr>
        <w:t xml:space="preserve"> r. </w:t>
      </w:r>
    </w:p>
    <w:p w14:paraId="456B22EF" w14:textId="5970F998" w:rsidR="004E21FC" w:rsidRDefault="00000000">
      <w:pPr>
        <w:pStyle w:val="Akapitzlist"/>
        <w:spacing w:after="240" w:line="312" w:lineRule="auto"/>
        <w:ind w:left="0"/>
        <w:jc w:val="both"/>
      </w:pPr>
      <w:r>
        <w:rPr>
          <w:rFonts w:ascii="Times New Roman" w:eastAsia="Calibri" w:hAnsi="Times New Roman"/>
          <w:bCs/>
          <w:szCs w:val="20"/>
          <w:lang w:eastAsia="pl-PL"/>
        </w:rPr>
        <w:lastRenderedPageBreak/>
        <w:t xml:space="preserve">1. </w:t>
      </w:r>
      <w:r>
        <w:rPr>
          <w:rFonts w:ascii="Times New Roman" w:hAnsi="Times New Roman"/>
        </w:rPr>
        <w:t>Programy form doskonalenia dla nauczycieli i dyrektorów szkół i placówek na rok  szkolny 202</w:t>
      </w:r>
      <w:r w:rsidR="008D7B2B">
        <w:rPr>
          <w:rFonts w:ascii="Times New Roman" w:hAnsi="Times New Roman"/>
        </w:rPr>
        <w:t>6</w:t>
      </w:r>
      <w:r>
        <w:rPr>
          <w:rFonts w:ascii="Times New Roman" w:hAnsi="Times New Roman"/>
        </w:rPr>
        <w:t>/202</w:t>
      </w:r>
      <w:r w:rsidR="008D7B2B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</w:t>
      </w:r>
      <w:r w:rsidR="00655A45">
        <w:rPr>
          <w:rFonts w:ascii="Times New Roman" w:hAnsi="Times New Roman"/>
        </w:rPr>
        <w:t xml:space="preserve">powinny </w:t>
      </w:r>
      <w:r w:rsidR="00362859">
        <w:rPr>
          <w:rFonts w:ascii="Times New Roman" w:hAnsi="Times New Roman"/>
        </w:rPr>
        <w:t xml:space="preserve">uwzględniać </w:t>
      </w:r>
      <w:r>
        <w:rPr>
          <w:rFonts w:ascii="Times New Roman" w:hAnsi="Times New Roman"/>
        </w:rPr>
        <w:t>zagadnie</w:t>
      </w:r>
      <w:r w:rsidR="00362859">
        <w:rPr>
          <w:rFonts w:ascii="Times New Roman" w:hAnsi="Times New Roman"/>
        </w:rPr>
        <w:t>nia</w:t>
      </w:r>
      <w:r>
        <w:rPr>
          <w:rFonts w:ascii="Times New Roman" w:hAnsi="Times New Roman"/>
        </w:rPr>
        <w:t xml:space="preserve">: </w:t>
      </w:r>
    </w:p>
    <w:p w14:paraId="5719DE61" w14:textId="126B0A2D" w:rsidR="00247463" w:rsidRDefault="00247463" w:rsidP="00247463">
      <w:pPr>
        <w:pStyle w:val="Akapitzlist"/>
        <w:numPr>
          <w:ilvl w:val="0"/>
          <w:numId w:val="1"/>
        </w:numPr>
        <w:spacing w:after="0" w:line="312" w:lineRule="auto"/>
        <w:ind w:left="714" w:hanging="357"/>
      </w:pPr>
      <w:r>
        <w:rPr>
          <w:rFonts w:ascii="Times New Roman" w:hAnsi="Times New Roman"/>
        </w:rPr>
        <w:t>nowa podstawa programowa Reforma 26. Kompas Jutra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</w:p>
    <w:p w14:paraId="464CFBF7" w14:textId="77777777" w:rsidR="00247463" w:rsidRPr="008A10EA" w:rsidRDefault="00247463" w:rsidP="00247463">
      <w:pPr>
        <w:pStyle w:val="Akapitzlist"/>
        <w:numPr>
          <w:ilvl w:val="0"/>
          <w:numId w:val="1"/>
        </w:numPr>
        <w:spacing w:after="0" w:line="312" w:lineRule="auto"/>
        <w:ind w:left="714" w:hanging="357"/>
      </w:pPr>
      <w:r>
        <w:rPr>
          <w:rFonts w:ascii="Times New Roman" w:hAnsi="Times New Roman"/>
        </w:rPr>
        <w:t xml:space="preserve">warunki i sposoby realizacji podstawy programowej, </w:t>
      </w:r>
    </w:p>
    <w:p w14:paraId="456B22F0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</w:pPr>
      <w:r>
        <w:rPr>
          <w:rFonts w:ascii="Times New Roman" w:hAnsi="Times New Roman"/>
        </w:rPr>
        <w:t xml:space="preserve">procesy edukacyjne sprzyjające uczeniu się, </w:t>
      </w:r>
    </w:p>
    <w:p w14:paraId="456B22F2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wychowanie i opieka,</w:t>
      </w:r>
    </w:p>
    <w:p w14:paraId="456B22F3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postawy i normy społeczne,</w:t>
      </w:r>
    </w:p>
    <w:p w14:paraId="456B22F4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pomoc psychologiczno-pedagogiczna,</w:t>
      </w:r>
    </w:p>
    <w:p w14:paraId="456B22F5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 w szkole/ placówce, </w:t>
      </w:r>
    </w:p>
    <w:p w14:paraId="456B22F6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wnioski z analizy badań zewnętrznych i wewnętrznych, </w:t>
      </w:r>
    </w:p>
    <w:p w14:paraId="456B22F7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zarzadzanie szkołą/ placówką,</w:t>
      </w:r>
    </w:p>
    <w:p w14:paraId="456B22F8" w14:textId="77777777" w:rsidR="004E21FC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zmiany w systemie oświaty,</w:t>
      </w:r>
    </w:p>
    <w:p w14:paraId="257E755F" w14:textId="77777777" w:rsidR="007E5A90" w:rsidRDefault="0000000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rozwój zawodowy i osobowy nauczyciela</w:t>
      </w:r>
      <w:r w:rsidR="007E5A90">
        <w:rPr>
          <w:rFonts w:ascii="Times New Roman" w:hAnsi="Times New Roman"/>
        </w:rPr>
        <w:t xml:space="preserve">, </w:t>
      </w:r>
    </w:p>
    <w:p w14:paraId="456B22F9" w14:textId="1E3A9B89" w:rsidR="004E21FC" w:rsidRDefault="007E5A90">
      <w:pPr>
        <w:pStyle w:val="Akapitzlist"/>
        <w:numPr>
          <w:ilvl w:val="0"/>
          <w:numId w:val="1"/>
        </w:numPr>
        <w:spacing w:after="0" w:line="312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inne.</w:t>
      </w:r>
    </w:p>
    <w:p w14:paraId="456B22FA" w14:textId="202D5457" w:rsidR="004E21FC" w:rsidRDefault="00000000">
      <w:pPr>
        <w:pStyle w:val="Akapitzlist"/>
        <w:spacing w:after="240" w:line="312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Program </w:t>
      </w:r>
      <w:r w:rsidR="00D16022">
        <w:rPr>
          <w:rFonts w:ascii="Times New Roman" w:hAnsi="Times New Roman"/>
        </w:rPr>
        <w:t xml:space="preserve">może </w:t>
      </w:r>
      <w:r w:rsidR="00BB1B49">
        <w:rPr>
          <w:rFonts w:ascii="Times New Roman" w:hAnsi="Times New Roman"/>
        </w:rPr>
        <w:t>uwzględnia</w:t>
      </w:r>
      <w:r w:rsidR="00D16022">
        <w:rPr>
          <w:rFonts w:ascii="Times New Roman" w:hAnsi="Times New Roman"/>
        </w:rPr>
        <w:t>ć różne</w:t>
      </w:r>
      <w:r w:rsidR="00BB1B49">
        <w:rPr>
          <w:rFonts w:ascii="Times New Roman" w:hAnsi="Times New Roman"/>
        </w:rPr>
        <w:t xml:space="preserve"> form</w:t>
      </w:r>
      <w:r w:rsidR="00D16022">
        <w:rPr>
          <w:rFonts w:ascii="Times New Roman" w:hAnsi="Times New Roman"/>
        </w:rPr>
        <w:t>y</w:t>
      </w:r>
      <w:r w:rsidR="00BB1B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organizacyjn</w:t>
      </w:r>
      <w:r w:rsidR="00D16022">
        <w:rPr>
          <w:rFonts w:ascii="Times New Roman" w:hAnsi="Times New Roman"/>
        </w:rPr>
        <w:t>e</w:t>
      </w:r>
      <w:r>
        <w:rPr>
          <w:rFonts w:ascii="Times New Roman" w:hAnsi="Times New Roman"/>
        </w:rPr>
        <w:t>, np. warsztat, szkolenie, kurs, konferencja, seminarium w trybie stacjonarnym, zdalnym lub blended learning</w:t>
      </w:r>
      <w:r w:rsidR="00C10CF6">
        <w:rPr>
          <w:rFonts w:ascii="Times New Roman" w:hAnsi="Times New Roman"/>
        </w:rPr>
        <w:t xml:space="preserve"> dla uczestników indywidualnych lub zbiorowych.</w:t>
      </w:r>
      <w:r>
        <w:rPr>
          <w:rFonts w:ascii="Times New Roman" w:hAnsi="Times New Roman"/>
        </w:rPr>
        <w:t xml:space="preserve"> Preferowany czas szkolenia stacjonarnego 4 – 8 godz. dydaktycznych,  online 2 – 6 godz. dydaktycznych.</w:t>
      </w:r>
    </w:p>
    <w:p w14:paraId="456B22FB" w14:textId="596CCD32" w:rsidR="004E21FC" w:rsidRDefault="00000000">
      <w:pPr>
        <w:pStyle w:val="Akapitzlist"/>
        <w:spacing w:after="240" w:line="312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</w:rPr>
        <w:t>3. Zgłoszenie powinno  zawierać:</w:t>
      </w:r>
      <w:r>
        <w:rPr>
          <w:rFonts w:ascii="Times New Roman" w:hAnsi="Times New Roman"/>
        </w:rPr>
        <w:br/>
        <w:t xml:space="preserve">– </w:t>
      </w:r>
      <w:r w:rsidR="00004E15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rogram </w:t>
      </w:r>
      <w:r>
        <w:rPr>
          <w:rFonts w:ascii="Times New Roman" w:hAnsi="Times New Roman"/>
          <w:b/>
        </w:rPr>
        <w:br/>
      </w:r>
      <w:r>
        <w:rPr>
          <w:rFonts w:ascii="Times New Roman" w:hAnsi="Times New Roman"/>
        </w:rPr>
        <w:t xml:space="preserve">– </w:t>
      </w:r>
      <w:r w:rsidR="00004E15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rkusz wykładowcy </w:t>
      </w:r>
    </w:p>
    <w:p w14:paraId="456B22FC" w14:textId="1E7AE7B9" w:rsidR="004E21FC" w:rsidRDefault="00000000" w:rsidP="003D1F02">
      <w:pPr>
        <w:pStyle w:val="Akapitzlist"/>
        <w:spacing w:after="240" w:line="312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Dokumenty należy wypełnić na platformie ISOS </w:t>
      </w:r>
      <w:hyperlink r:id="rId8">
        <w:r>
          <w:rPr>
            <w:rStyle w:val="Hipercze"/>
            <w:rFonts w:ascii="Times New Roman" w:hAnsi="Times New Roman"/>
          </w:rPr>
          <w:t>www.isos.odn.kalisz.pl/admin.php</w:t>
        </w:r>
      </w:hyperlink>
      <w:r>
        <w:rPr>
          <w:rFonts w:ascii="Times New Roman" w:hAnsi="Times New Roman"/>
        </w:rPr>
        <w:t xml:space="preserve">  do                  </w:t>
      </w:r>
      <w:r w:rsidR="008022B9">
        <w:rPr>
          <w:rFonts w:ascii="Times New Roman" w:hAnsi="Times New Roman"/>
        </w:rPr>
        <w:t xml:space="preserve">      </w:t>
      </w:r>
      <w:r w:rsidR="00B435DD">
        <w:rPr>
          <w:rFonts w:ascii="Times New Roman" w:hAnsi="Times New Roman"/>
          <w:color w:val="FF0000"/>
        </w:rPr>
        <w:t>15</w:t>
      </w:r>
      <w:r w:rsidR="008022B9">
        <w:rPr>
          <w:rFonts w:ascii="Times New Roman" w:hAnsi="Times New Roman"/>
          <w:color w:val="FF0000"/>
        </w:rPr>
        <w:t xml:space="preserve"> </w:t>
      </w:r>
      <w:r w:rsidR="00B435DD">
        <w:rPr>
          <w:rFonts w:ascii="Times New Roman" w:hAnsi="Times New Roman"/>
          <w:color w:val="FF0000"/>
        </w:rPr>
        <w:t>maja</w:t>
      </w:r>
      <w:r>
        <w:rPr>
          <w:rFonts w:ascii="Times New Roman" w:hAnsi="Times New Roman"/>
          <w:color w:val="FF0000"/>
        </w:rPr>
        <w:t xml:space="preserve"> 202</w:t>
      </w:r>
      <w:r w:rsidR="00B435DD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 xml:space="preserve"> r.* </w:t>
      </w:r>
      <w:r>
        <w:rPr>
          <w:rFonts w:ascii="Times New Roman" w:hAnsi="Times New Roman"/>
          <w:color w:val="FF0000"/>
        </w:rPr>
        <w:tab/>
      </w:r>
      <w:r>
        <w:rPr>
          <w:rFonts w:ascii="Times New Roman" w:hAnsi="Times New Roman"/>
          <w:color w:val="FF0000"/>
        </w:rPr>
        <w:br/>
      </w:r>
      <w:r>
        <w:rPr>
          <w:rFonts w:ascii="Times New Roman" w:hAnsi="Times New Roman"/>
        </w:rPr>
        <w:t xml:space="preserve">Po zalogowaniu się do Internetowego Systemu  Obsługi  Szkoleń dostępna  jest  INSTRUKCJA  zamieszczania programu szkolenia  i arkusza wykładowcy. </w:t>
      </w:r>
    </w:p>
    <w:p w14:paraId="456B22FD" w14:textId="77777777" w:rsidR="004E21FC" w:rsidRDefault="00000000">
      <w:pPr>
        <w:pStyle w:val="Akapitzlist"/>
        <w:spacing w:after="240" w:line="312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Trenerów, którzy nie posiadają konta w Internetowym Systemie Obsługi Szkoleń,  prosimy o kontakt  z  administratorem Wojciechem Kosem.</w:t>
      </w:r>
    </w:p>
    <w:p w14:paraId="456B22FE" w14:textId="016C3243" w:rsidR="004E21FC" w:rsidRDefault="00000000">
      <w:pPr>
        <w:pStyle w:val="Akapitzlist"/>
        <w:spacing w:after="240" w:line="312" w:lineRule="auto"/>
        <w:ind w:left="0"/>
        <w:jc w:val="both"/>
      </w:pPr>
      <w:r>
        <w:rPr>
          <w:rFonts w:ascii="Times New Roman" w:hAnsi="Times New Roman"/>
        </w:rPr>
        <w:t>6. Informacja o zakwalifikowaniu propozycji programu do realizacji w roku szkolnym 202</w:t>
      </w:r>
      <w:r w:rsidR="008022B9">
        <w:rPr>
          <w:rFonts w:ascii="Times New Roman" w:hAnsi="Times New Roman"/>
        </w:rPr>
        <w:t>5</w:t>
      </w:r>
      <w:r>
        <w:rPr>
          <w:rFonts w:ascii="Times New Roman" w:hAnsi="Times New Roman"/>
        </w:rPr>
        <w:t>/202</w:t>
      </w:r>
      <w:r w:rsidR="008022B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zostanie przesłana do autora do 31 lipca 202</w:t>
      </w:r>
      <w:r w:rsidR="00B435DD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r.</w:t>
      </w:r>
    </w:p>
    <w:p w14:paraId="456B22FF" w14:textId="77777777" w:rsidR="004E21FC" w:rsidRDefault="00000000">
      <w:pPr>
        <w:pStyle w:val="Akapitzlist"/>
        <w:spacing w:after="10" w:line="312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Dodatkowych informacji udzielają: </w:t>
      </w:r>
      <w:r>
        <w:rPr>
          <w:rFonts w:ascii="Times New Roman" w:hAnsi="Times New Roman"/>
        </w:rPr>
        <w:br/>
        <w:t xml:space="preserve">– w zakresie merytorycznym Danuta Iwona Grzanka – kierownik Pracowni Kształcenia Ustawicznego oraz Wsparcia Procesowego Szkół,  tel. 887081840,  mail: </w:t>
      </w:r>
      <w:hyperlink r:id="rId9">
        <w:r>
          <w:rPr>
            <w:rStyle w:val="Hipercze"/>
            <w:rFonts w:ascii="Times New Roman" w:hAnsi="Times New Roman"/>
          </w:rPr>
          <w:t>danuta.grzanka@odn.kalisz.pl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 xml:space="preserve">– w zakresie technicznym Wojciech Kos – administrator systemu ISOS,  tel. 887081855 mail: </w:t>
      </w:r>
      <w:hyperlink r:id="rId10">
        <w:r>
          <w:rPr>
            <w:rStyle w:val="Hipercze"/>
            <w:rFonts w:ascii="Times New Roman" w:hAnsi="Times New Roman"/>
          </w:rPr>
          <w:t>wojciech.kos@odn.kalisz.pl</w:t>
        </w:r>
      </w:hyperlink>
      <w:r>
        <w:rPr>
          <w:rFonts w:ascii="Times New Roman" w:hAnsi="Times New Roman"/>
        </w:rPr>
        <w:t xml:space="preserve"> </w:t>
      </w:r>
    </w:p>
    <w:p w14:paraId="456B2301" w14:textId="77777777" w:rsidR="004E21FC" w:rsidRDefault="004E21FC">
      <w:pPr>
        <w:pStyle w:val="Akapitzlist"/>
        <w:spacing w:after="10" w:line="312" w:lineRule="auto"/>
        <w:ind w:left="0"/>
        <w:rPr>
          <w:rFonts w:ascii="Times New Roman" w:hAnsi="Times New Roman"/>
        </w:rPr>
      </w:pPr>
    </w:p>
    <w:p w14:paraId="456B2302" w14:textId="7E48ACCC" w:rsidR="004E21FC" w:rsidRDefault="00000000">
      <w:pPr>
        <w:jc w:val="both"/>
      </w:pPr>
      <w:r>
        <w:rPr>
          <w:rFonts w:ascii="Times New Roman" w:hAnsi="Times New Roman"/>
          <w:color w:val="FF0000"/>
        </w:rPr>
        <w:t>* dodatkowe programy uwzględniające kierunki realizacji polityki oświatowej państwa w roku szkolnym 202</w:t>
      </w:r>
      <w:r w:rsidR="00B435DD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/202</w:t>
      </w:r>
      <w:r w:rsidR="00B435DD"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 xml:space="preserve"> będzie można zgłosić do </w:t>
      </w:r>
      <w:r w:rsidR="00AF6879">
        <w:rPr>
          <w:rFonts w:ascii="Times New Roman" w:hAnsi="Times New Roman"/>
          <w:color w:val="FF0000"/>
        </w:rPr>
        <w:t>1</w:t>
      </w:r>
      <w:r w:rsidR="00CE15B8">
        <w:rPr>
          <w:rFonts w:ascii="Times New Roman" w:hAnsi="Times New Roman"/>
          <w:color w:val="FF0000"/>
        </w:rPr>
        <w:t>0</w:t>
      </w:r>
      <w:r>
        <w:rPr>
          <w:rFonts w:ascii="Times New Roman" w:hAnsi="Times New Roman"/>
          <w:color w:val="FF0000"/>
        </w:rPr>
        <w:t xml:space="preserve"> lipca 202</w:t>
      </w:r>
      <w:r w:rsidR="00CE15B8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 xml:space="preserve"> r.  </w:t>
      </w:r>
    </w:p>
    <w:sectPr w:rsidR="004E21F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7374" w14:textId="77777777" w:rsidR="00C45F8C" w:rsidRDefault="00C45F8C">
      <w:pPr>
        <w:spacing w:after="0" w:line="240" w:lineRule="auto"/>
      </w:pPr>
      <w:r>
        <w:separator/>
      </w:r>
    </w:p>
  </w:endnote>
  <w:endnote w:type="continuationSeparator" w:id="0">
    <w:p w14:paraId="26E8DA00" w14:textId="77777777" w:rsidR="00C45F8C" w:rsidRDefault="00C4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2306" w14:textId="77777777" w:rsidR="004E21FC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56B2307" w14:textId="77777777" w:rsidR="004E21FC" w:rsidRDefault="004E21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2309" w14:textId="77777777" w:rsidR="004E21FC" w:rsidRDefault="004E21FC">
    <w:pPr>
      <w:pStyle w:val="Stopka"/>
    </w:pPr>
  </w:p>
  <w:p w14:paraId="456B230A" w14:textId="77777777" w:rsidR="004E21FC" w:rsidRDefault="004E21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05684" w14:textId="77777777" w:rsidR="00C45F8C" w:rsidRDefault="00C45F8C">
      <w:pPr>
        <w:spacing w:after="0" w:line="240" w:lineRule="auto"/>
      </w:pPr>
      <w:r>
        <w:separator/>
      </w:r>
    </w:p>
  </w:footnote>
  <w:footnote w:type="continuationSeparator" w:id="0">
    <w:p w14:paraId="11151709" w14:textId="77777777" w:rsidR="00C45F8C" w:rsidRDefault="00C45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2305" w14:textId="77777777" w:rsidR="004E21FC" w:rsidRDefault="004E21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2308" w14:textId="77777777" w:rsidR="004E21FC" w:rsidRDefault="004E21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5A6F"/>
    <w:multiLevelType w:val="multilevel"/>
    <w:tmpl w:val="285E27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202AB2"/>
    <w:multiLevelType w:val="multilevel"/>
    <w:tmpl w:val="539C04A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1627334">
    <w:abstractNumId w:val="1"/>
  </w:num>
  <w:num w:numId="2" w16cid:durableId="102505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1FC"/>
    <w:rsid w:val="00004E15"/>
    <w:rsid w:val="000E3C55"/>
    <w:rsid w:val="001551B6"/>
    <w:rsid w:val="00247463"/>
    <w:rsid w:val="00362859"/>
    <w:rsid w:val="003D1F02"/>
    <w:rsid w:val="004E21FC"/>
    <w:rsid w:val="00626A08"/>
    <w:rsid w:val="006400C2"/>
    <w:rsid w:val="00655A45"/>
    <w:rsid w:val="00736C43"/>
    <w:rsid w:val="007647DD"/>
    <w:rsid w:val="007C4F02"/>
    <w:rsid w:val="007E5A90"/>
    <w:rsid w:val="008022B9"/>
    <w:rsid w:val="0082578C"/>
    <w:rsid w:val="008A10EA"/>
    <w:rsid w:val="008D7B2B"/>
    <w:rsid w:val="009146E0"/>
    <w:rsid w:val="00981098"/>
    <w:rsid w:val="009B2F2E"/>
    <w:rsid w:val="009F3C2C"/>
    <w:rsid w:val="00A73816"/>
    <w:rsid w:val="00AF6879"/>
    <w:rsid w:val="00AF7D88"/>
    <w:rsid w:val="00B435DD"/>
    <w:rsid w:val="00BB1B49"/>
    <w:rsid w:val="00BE71F8"/>
    <w:rsid w:val="00C10CF6"/>
    <w:rsid w:val="00C45F8C"/>
    <w:rsid w:val="00CC2026"/>
    <w:rsid w:val="00CE15B8"/>
    <w:rsid w:val="00D16022"/>
    <w:rsid w:val="00D25C76"/>
    <w:rsid w:val="00E52361"/>
    <w:rsid w:val="00E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22C2"/>
  <w15:docId w15:val="{7E774F51-CFC2-4D9E-874F-39DE7AAC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i w:val="0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TekstpodstawowyZnak">
    <w:name w:val="Tekst podstawowy Znak"/>
    <w:qFormat/>
    <w:rPr>
      <w:rFonts w:cs="Times New Roman"/>
    </w:rPr>
  </w:style>
  <w:style w:type="character" w:customStyle="1" w:styleId="TekstpodstawowyZnak1">
    <w:name w:val="Tekst podstawowy Znak1"/>
    <w:qFormat/>
    <w:rPr>
      <w:rFonts w:ascii="Times New Roman" w:hAnsi="Times New Roman" w:cs="Times New Roman"/>
      <w:b/>
      <w:bCs/>
      <w:sz w:val="20"/>
      <w:szCs w:val="20"/>
      <w:lang w:val="pl-PL"/>
    </w:rPr>
  </w:style>
  <w:style w:type="character" w:customStyle="1" w:styleId="ZwykytekstZnak">
    <w:name w:val="Zwykły tekst Znak"/>
    <w:qFormat/>
    <w:rPr>
      <w:rFonts w:ascii="Consolas" w:hAnsi="Consolas" w:cs="Times New Roman"/>
      <w:sz w:val="21"/>
      <w:szCs w:val="21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Hipercze">
    <w:name w:val="Hyperlink"/>
    <w:rPr>
      <w:rFonts w:cs="Times New Roman"/>
      <w:color w:val="0000FF"/>
      <w:u w:val="single"/>
    </w:rPr>
  </w:style>
  <w:style w:type="character" w:customStyle="1" w:styleId="NagwekZnak">
    <w:name w:val="Nagłówek Znak"/>
    <w:qFormat/>
    <w:rPr>
      <w:rFonts w:eastAsia="Times New Roman"/>
      <w:sz w:val="22"/>
      <w:szCs w:val="22"/>
    </w:rPr>
  </w:style>
  <w:style w:type="character" w:customStyle="1" w:styleId="StopkaZnak">
    <w:name w:val="Stopka Znak"/>
    <w:qFormat/>
    <w:rPr>
      <w:rFonts w:eastAsia="Times New Roman"/>
      <w:sz w:val="22"/>
      <w:szCs w:val="22"/>
    </w:rPr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0" w:line="240" w:lineRule="auto"/>
    </w:pPr>
    <w:rPr>
      <w:rFonts w:ascii="Times New Roman" w:eastAsia="Calibri" w:hAnsi="Times New Roman"/>
      <w:b/>
      <w:bCs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lantekst">
    <w:name w:val="plan_tekst"/>
    <w:next w:val="Zwykytekst"/>
    <w:qFormat/>
    <w:rPr>
      <w:rFonts w:ascii="Consolas" w:eastAsia="Calibri" w:hAnsi="Consolas" w:cs="Consolas"/>
      <w:sz w:val="21"/>
      <w:szCs w:val="21"/>
      <w:lang w:bidi="ar-SA"/>
    </w:rPr>
  </w:style>
  <w:style w:type="paragraph" w:styleId="Zwykytekst">
    <w:name w:val="Plain Text"/>
    <w:basedOn w:val="Normalny"/>
    <w:qFormat/>
    <w:pPr>
      <w:spacing w:after="0" w:line="240" w:lineRule="auto"/>
    </w:pPr>
    <w:rPr>
      <w:rFonts w:ascii="Consolas" w:hAnsi="Consolas" w:cs="Consolas"/>
      <w:sz w:val="21"/>
      <w:szCs w:val="21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s.odn.kalisz.pl/admin.php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wojciech.kos@odn.kalisz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nuta.grzanka@odn.kalisz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334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Danuta Grzanka</dc:creator>
  <cp:keywords/>
  <dc:description/>
  <cp:lastModifiedBy>Danuta Grzanka</cp:lastModifiedBy>
  <cp:revision>121</cp:revision>
  <cp:lastPrinted>2022-05-06T13:23:00Z</cp:lastPrinted>
  <dcterms:created xsi:type="dcterms:W3CDTF">2011-05-20T14:00:00Z</dcterms:created>
  <dcterms:modified xsi:type="dcterms:W3CDTF">2026-04-28T12:21:00Z</dcterms:modified>
  <dc:language>pl-PL</dc:language>
</cp:coreProperties>
</file>